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27" w:rsidRPr="006E5205" w:rsidRDefault="00837E27" w:rsidP="00837E27">
      <w:pPr>
        <w:outlineLvl w:val="0"/>
        <w:rPr>
          <w:rFonts w:ascii="Arial" w:hAnsi="Arial" w:cs="Gautami"/>
          <w:b/>
          <w:sz w:val="48"/>
          <w:szCs w:val="54"/>
        </w:rPr>
      </w:pPr>
      <w:r w:rsidRPr="006E5205">
        <w:rPr>
          <w:rFonts w:ascii="Thickhead" w:hAnsi="Thickhead"/>
          <w:b/>
          <w:noProof/>
          <w:sz w:val="48"/>
          <w:szCs w:val="5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0.45pt;margin-top:-9pt;width:117pt;height:61.95pt;z-index:-1" wrapcoords="-98 0 -98 21415 21600 21415 21600 0 -98 0">
            <v:imagedata r:id="rId5" o:title=""/>
            <w10:wrap type="tight"/>
          </v:shape>
        </w:pict>
      </w:r>
      <w:r w:rsidRPr="006E5205">
        <w:rPr>
          <w:rFonts w:ascii="Arial" w:hAnsi="Arial" w:cs="Gautami"/>
          <w:b/>
          <w:sz w:val="48"/>
          <w:szCs w:val="54"/>
        </w:rPr>
        <w:t xml:space="preserve">Orientierungslauf-Kurs </w:t>
      </w:r>
      <w:r w:rsidR="00FA027A">
        <w:rPr>
          <w:rFonts w:ascii="Arial" w:hAnsi="Arial" w:cs="Gautami"/>
          <w:b/>
          <w:sz w:val="48"/>
          <w:szCs w:val="54"/>
        </w:rPr>
        <w:t>201</w:t>
      </w:r>
      <w:r w:rsidR="00590190">
        <w:rPr>
          <w:rFonts w:ascii="Arial" w:hAnsi="Arial" w:cs="Gautami"/>
          <w:b/>
          <w:sz w:val="48"/>
          <w:szCs w:val="54"/>
        </w:rPr>
        <w:t>5</w:t>
      </w:r>
      <w:r w:rsidRPr="006E5205">
        <w:rPr>
          <w:rFonts w:ascii="Arial" w:hAnsi="Arial" w:cs="Gautami"/>
          <w:b/>
          <w:sz w:val="48"/>
          <w:szCs w:val="54"/>
        </w:rPr>
        <w:t xml:space="preserve">         </w:t>
      </w:r>
    </w:p>
    <w:p w:rsidR="00837E27" w:rsidRPr="006E5205" w:rsidRDefault="00837E27">
      <w:pPr>
        <w:rPr>
          <w:rFonts w:ascii="Arial" w:hAnsi="Arial" w:cs="Gautami"/>
          <w:b/>
          <w:sz w:val="48"/>
          <w:szCs w:val="54"/>
        </w:rPr>
      </w:pPr>
      <w:r w:rsidRPr="006E5205">
        <w:rPr>
          <w:rFonts w:ascii="Arial" w:hAnsi="Arial" w:cs="Gautami"/>
          <w:b/>
          <w:sz w:val="48"/>
          <w:szCs w:val="54"/>
        </w:rPr>
        <w:t>der OLV Hindelbank</w:t>
      </w:r>
    </w:p>
    <w:p w:rsidR="00837E27" w:rsidRPr="002C1C6D" w:rsidRDefault="00DA6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pict>
          <v:shape id="_x0000_i1025" type="#_x0000_t75" style="width:522pt;height:85.4pt">
            <v:imagedata r:id="rId6" o:title="Logo Farbig"/>
          </v:shape>
        </w:pict>
      </w:r>
    </w:p>
    <w:p w:rsidR="00837E27" w:rsidRPr="002C1C6D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Vom </w:t>
      </w:r>
      <w:r w:rsidRPr="00EC59F1">
        <w:rPr>
          <w:rFonts w:ascii="Arial" w:hAnsi="Arial" w:cs="Arial"/>
          <w:b/>
          <w:sz w:val="20"/>
          <w:szCs w:val="20"/>
        </w:rPr>
        <w:t xml:space="preserve">Mittwoch, </w:t>
      </w:r>
      <w:r w:rsidR="00590190">
        <w:rPr>
          <w:rFonts w:ascii="Arial" w:hAnsi="Arial" w:cs="Arial"/>
          <w:b/>
          <w:sz w:val="20"/>
          <w:szCs w:val="20"/>
        </w:rPr>
        <w:t>15</w:t>
      </w:r>
      <w:r w:rsidRPr="00EC59F1">
        <w:rPr>
          <w:rFonts w:ascii="Arial" w:hAnsi="Arial" w:cs="Arial"/>
          <w:b/>
          <w:sz w:val="20"/>
          <w:szCs w:val="20"/>
        </w:rPr>
        <w:t xml:space="preserve">. April bis Samstag, </w:t>
      </w:r>
      <w:r w:rsidR="00EC59F1" w:rsidRPr="00EC59F1">
        <w:rPr>
          <w:rFonts w:ascii="Arial" w:hAnsi="Arial" w:cs="Arial"/>
          <w:b/>
          <w:sz w:val="20"/>
          <w:szCs w:val="20"/>
        </w:rPr>
        <w:t>1</w:t>
      </w:r>
      <w:r w:rsidR="00590190">
        <w:rPr>
          <w:rFonts w:ascii="Arial" w:hAnsi="Arial" w:cs="Arial"/>
          <w:b/>
          <w:sz w:val="20"/>
          <w:szCs w:val="20"/>
        </w:rPr>
        <w:t>8</w:t>
      </w:r>
      <w:r w:rsidRPr="00EC59F1">
        <w:rPr>
          <w:rFonts w:ascii="Arial" w:hAnsi="Arial" w:cs="Arial"/>
          <w:b/>
          <w:sz w:val="20"/>
          <w:szCs w:val="20"/>
        </w:rPr>
        <w:t>. April</w:t>
      </w:r>
      <w:r w:rsidRPr="002C1C6D">
        <w:rPr>
          <w:rFonts w:ascii="Arial" w:hAnsi="Arial" w:cs="Arial"/>
          <w:b/>
          <w:sz w:val="20"/>
          <w:szCs w:val="20"/>
        </w:rPr>
        <w:t xml:space="preserve"> </w:t>
      </w:r>
      <w:r w:rsidR="00FA027A">
        <w:rPr>
          <w:rFonts w:ascii="Arial" w:hAnsi="Arial" w:cs="Arial"/>
          <w:b/>
          <w:sz w:val="20"/>
          <w:szCs w:val="20"/>
        </w:rPr>
        <w:t>201</w:t>
      </w:r>
      <w:r w:rsidR="00590190">
        <w:rPr>
          <w:rFonts w:ascii="Arial" w:hAnsi="Arial" w:cs="Arial"/>
          <w:b/>
          <w:sz w:val="20"/>
          <w:szCs w:val="20"/>
        </w:rPr>
        <w:t>5</w:t>
      </w:r>
      <w:r w:rsidRPr="002C1C6D">
        <w:rPr>
          <w:rFonts w:ascii="Arial" w:hAnsi="Arial" w:cs="Arial"/>
          <w:sz w:val="20"/>
          <w:szCs w:val="20"/>
        </w:rPr>
        <w:t xml:space="preserve"> führt die OLV Hindelbank in der Region </w:t>
      </w:r>
      <w:r>
        <w:rPr>
          <w:rFonts w:ascii="Arial" w:hAnsi="Arial" w:cs="Arial"/>
          <w:sz w:val="20"/>
          <w:szCs w:val="20"/>
        </w:rPr>
        <w:t>Burgdorf -</w:t>
      </w:r>
      <w:r w:rsidRPr="002C1C6D">
        <w:rPr>
          <w:rFonts w:ascii="Arial" w:hAnsi="Arial" w:cs="Arial"/>
          <w:sz w:val="20"/>
          <w:szCs w:val="20"/>
        </w:rPr>
        <w:t xml:space="preserve"> </w:t>
      </w:r>
      <w:r w:rsidR="008F7FE7">
        <w:rPr>
          <w:rFonts w:ascii="Arial" w:hAnsi="Arial" w:cs="Arial"/>
          <w:sz w:val="20"/>
          <w:szCs w:val="20"/>
        </w:rPr>
        <w:t>Schönbühl</w:t>
      </w:r>
      <w:r w:rsidRPr="002C1C6D">
        <w:rPr>
          <w:rFonts w:ascii="Arial" w:hAnsi="Arial" w:cs="Arial"/>
          <w:sz w:val="20"/>
          <w:szCs w:val="20"/>
        </w:rPr>
        <w:t xml:space="preserve"> wiederum ihren </w:t>
      </w:r>
      <w:r w:rsidRPr="006865E0">
        <w:rPr>
          <w:rFonts w:ascii="Arial" w:hAnsi="Arial" w:cs="Arial"/>
          <w:b/>
          <w:sz w:val="20"/>
          <w:szCs w:val="20"/>
        </w:rPr>
        <w:t>traditionellen Frühlingskurs</w:t>
      </w:r>
      <w:r w:rsidRPr="002C1C6D">
        <w:rPr>
          <w:rFonts w:ascii="Arial" w:hAnsi="Arial" w:cs="Arial"/>
          <w:sz w:val="20"/>
          <w:szCs w:val="20"/>
        </w:rPr>
        <w:t xml:space="preserve"> durch.</w:t>
      </w:r>
    </w:p>
    <w:p w:rsidR="00837E27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>Der Kurs vermittelt Anfängern die Grundlage des Orientierungslaufens und gibt For</w:t>
      </w:r>
      <w:r w:rsidRPr="002C1C6D">
        <w:rPr>
          <w:rFonts w:ascii="Arial" w:hAnsi="Arial" w:cs="Arial"/>
          <w:sz w:val="20"/>
          <w:szCs w:val="20"/>
        </w:rPr>
        <w:t>t</w:t>
      </w:r>
      <w:r w:rsidR="003045A5">
        <w:rPr>
          <w:rFonts w:ascii="Arial" w:hAnsi="Arial" w:cs="Arial"/>
          <w:sz w:val="20"/>
          <w:szCs w:val="20"/>
        </w:rPr>
        <w:t xml:space="preserve">geschrittenen die </w:t>
      </w:r>
      <w:r w:rsidR="003045A5" w:rsidRPr="00A051BC">
        <w:rPr>
          <w:rFonts w:ascii="Arial" w:hAnsi="Arial" w:cs="Arial"/>
          <w:sz w:val="20"/>
          <w:szCs w:val="20"/>
        </w:rPr>
        <w:t>Möglichkeit</w:t>
      </w:r>
      <w:r w:rsidR="00A051BC" w:rsidRPr="00A051BC">
        <w:rPr>
          <w:rFonts w:ascii="Arial" w:hAnsi="Arial" w:cs="Arial"/>
          <w:sz w:val="20"/>
          <w:szCs w:val="20"/>
        </w:rPr>
        <w:t>,</w:t>
      </w:r>
      <w:r w:rsidR="003045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 xml:space="preserve">neue Techniken zu lernen und zu </w:t>
      </w:r>
      <w:r w:rsidR="00B74CB2">
        <w:rPr>
          <w:rFonts w:ascii="Arial" w:hAnsi="Arial" w:cs="Arial"/>
          <w:sz w:val="20"/>
          <w:szCs w:val="20"/>
        </w:rPr>
        <w:t>vertiefen</w:t>
      </w:r>
      <w:r w:rsidRPr="002C1C6D">
        <w:rPr>
          <w:rFonts w:ascii="Arial" w:hAnsi="Arial" w:cs="Arial"/>
          <w:sz w:val="20"/>
          <w:szCs w:val="20"/>
        </w:rPr>
        <w:t>. Die Teilnehmer/innen werden je nach Kenntni</w:t>
      </w:r>
      <w:r w:rsidRPr="002C1C6D">
        <w:rPr>
          <w:rFonts w:ascii="Arial" w:hAnsi="Arial" w:cs="Arial"/>
          <w:sz w:val="20"/>
          <w:szCs w:val="20"/>
        </w:rPr>
        <w:t>s</w:t>
      </w:r>
      <w:r w:rsidRPr="002C1C6D">
        <w:rPr>
          <w:rFonts w:ascii="Arial" w:hAnsi="Arial" w:cs="Arial"/>
          <w:sz w:val="20"/>
          <w:szCs w:val="20"/>
        </w:rPr>
        <w:t>stand und Fähigkeiten in verschiedene Gruppen aufgeteilt. Der Kurs steht allen Altersstufen ab ca. 9 Jahren offen.</w:t>
      </w:r>
    </w:p>
    <w:p w:rsidR="00837E27" w:rsidRPr="002C1C6D" w:rsidRDefault="00837E27" w:rsidP="009311D4">
      <w:pPr>
        <w:spacing w:after="80"/>
        <w:rPr>
          <w:rFonts w:ascii="Arial" w:hAnsi="Arial" w:cs="Arial"/>
          <w:b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Die einzelnen Lektionen finden in </w:t>
      </w:r>
      <w:r>
        <w:rPr>
          <w:rFonts w:ascii="Arial" w:hAnsi="Arial" w:cs="Arial"/>
          <w:sz w:val="20"/>
          <w:szCs w:val="20"/>
        </w:rPr>
        <w:t>diverse</w:t>
      </w:r>
      <w:r w:rsidRPr="002C1C6D">
        <w:rPr>
          <w:rFonts w:ascii="Arial" w:hAnsi="Arial" w:cs="Arial"/>
          <w:sz w:val="20"/>
          <w:szCs w:val="20"/>
        </w:rPr>
        <w:t xml:space="preserve">n Wäldern der Region, jeweils von </w:t>
      </w:r>
      <w:r w:rsidRPr="00D343A9">
        <w:rPr>
          <w:rFonts w:ascii="Arial" w:hAnsi="Arial" w:cs="Arial"/>
          <w:sz w:val="20"/>
          <w:szCs w:val="20"/>
        </w:rPr>
        <w:t xml:space="preserve">9.30 bis ca.15.30 Uhr statt. </w:t>
      </w:r>
      <w:r w:rsidRPr="00D343A9">
        <w:rPr>
          <w:rFonts w:ascii="Arial" w:hAnsi="Arial" w:cs="Arial"/>
          <w:sz w:val="20"/>
          <w:szCs w:val="20"/>
        </w:rPr>
        <w:br/>
        <w:t xml:space="preserve">Bei </w:t>
      </w:r>
      <w:r w:rsidRPr="00D343A9">
        <w:rPr>
          <w:rFonts w:ascii="Arial" w:hAnsi="Arial" w:cs="Arial"/>
          <w:b/>
          <w:sz w:val="20"/>
          <w:szCs w:val="20"/>
        </w:rPr>
        <w:t>ungünstiger Witterung</w:t>
      </w:r>
      <w:r w:rsidRPr="00D343A9">
        <w:rPr>
          <w:rFonts w:ascii="Arial" w:hAnsi="Arial" w:cs="Arial"/>
          <w:sz w:val="20"/>
          <w:szCs w:val="20"/>
        </w:rPr>
        <w:t xml:space="preserve"> (starker Wind, </w:t>
      </w:r>
      <w:r w:rsidR="00B74CB2">
        <w:rPr>
          <w:rFonts w:ascii="Arial" w:hAnsi="Arial" w:cs="Arial"/>
          <w:sz w:val="20"/>
          <w:szCs w:val="20"/>
        </w:rPr>
        <w:t>Regen, Schnee, Kälte</w:t>
      </w:r>
      <w:r w:rsidRPr="00D343A9">
        <w:rPr>
          <w:rFonts w:ascii="Arial" w:hAnsi="Arial" w:cs="Arial"/>
          <w:sz w:val="20"/>
          <w:szCs w:val="20"/>
        </w:rPr>
        <w:t xml:space="preserve">) ist es möglich, dass </w:t>
      </w:r>
      <w:r w:rsidRPr="00D343A9">
        <w:rPr>
          <w:rFonts w:ascii="Arial" w:hAnsi="Arial" w:cs="Arial"/>
          <w:b/>
          <w:sz w:val="20"/>
          <w:szCs w:val="20"/>
        </w:rPr>
        <w:t>einzelne Kursteile</w:t>
      </w:r>
      <w:r w:rsidR="003735D0">
        <w:rPr>
          <w:rFonts w:ascii="Arial" w:hAnsi="Arial" w:cs="Arial"/>
          <w:b/>
          <w:sz w:val="20"/>
          <w:szCs w:val="20"/>
        </w:rPr>
        <w:t xml:space="preserve"> </w:t>
      </w:r>
      <w:r w:rsidR="003735D0" w:rsidRPr="003735D0">
        <w:rPr>
          <w:rFonts w:ascii="Arial" w:hAnsi="Arial" w:cs="Arial"/>
          <w:sz w:val="20"/>
          <w:szCs w:val="20"/>
        </w:rPr>
        <w:t>(</w:t>
      </w:r>
      <w:proofErr w:type="spellStart"/>
      <w:r w:rsidR="003735D0" w:rsidRPr="003735D0">
        <w:rPr>
          <w:rFonts w:ascii="Arial" w:hAnsi="Arial" w:cs="Arial"/>
          <w:sz w:val="20"/>
          <w:szCs w:val="20"/>
        </w:rPr>
        <w:t>Halbtage</w:t>
      </w:r>
      <w:proofErr w:type="spellEnd"/>
      <w:r w:rsidR="003735D0" w:rsidRPr="003735D0">
        <w:rPr>
          <w:rFonts w:ascii="Arial" w:hAnsi="Arial" w:cs="Arial"/>
          <w:sz w:val="20"/>
          <w:szCs w:val="20"/>
        </w:rPr>
        <w:t>)</w:t>
      </w:r>
      <w:r w:rsidRPr="00D343A9">
        <w:rPr>
          <w:rFonts w:ascii="Arial" w:hAnsi="Arial" w:cs="Arial"/>
          <w:b/>
          <w:sz w:val="20"/>
          <w:szCs w:val="20"/>
        </w:rPr>
        <w:t xml:space="preserve"> kurzfristig abgesagt</w:t>
      </w:r>
      <w:r w:rsidRPr="00D343A9">
        <w:rPr>
          <w:rFonts w:ascii="Arial" w:hAnsi="Arial" w:cs="Arial"/>
          <w:sz w:val="20"/>
          <w:szCs w:val="20"/>
        </w:rPr>
        <w:t xml:space="preserve"> we</w:t>
      </w:r>
      <w:r w:rsidRPr="00D343A9">
        <w:rPr>
          <w:rFonts w:ascii="Arial" w:hAnsi="Arial" w:cs="Arial"/>
          <w:sz w:val="20"/>
          <w:szCs w:val="20"/>
        </w:rPr>
        <w:t>r</w:t>
      </w:r>
      <w:r w:rsidRPr="00D343A9">
        <w:rPr>
          <w:rFonts w:ascii="Arial" w:hAnsi="Arial" w:cs="Arial"/>
          <w:sz w:val="20"/>
          <w:szCs w:val="20"/>
        </w:rPr>
        <w:t>den.</w:t>
      </w:r>
    </w:p>
    <w:p w:rsidR="00837E27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Die Anreise an die </w:t>
      </w:r>
      <w:proofErr w:type="spellStart"/>
      <w:r w:rsidRPr="002C1C6D">
        <w:rPr>
          <w:rFonts w:ascii="Arial" w:hAnsi="Arial" w:cs="Arial"/>
          <w:sz w:val="20"/>
          <w:szCs w:val="20"/>
        </w:rPr>
        <w:t>Besammlungsorte</w:t>
      </w:r>
      <w:proofErr w:type="spellEnd"/>
      <w:r w:rsidRPr="002C1C6D">
        <w:rPr>
          <w:rFonts w:ascii="Arial" w:hAnsi="Arial" w:cs="Arial"/>
          <w:sz w:val="20"/>
          <w:szCs w:val="20"/>
        </w:rPr>
        <w:t xml:space="preserve"> ist Sache der Teilnehmer/innen. Die Mi</w:t>
      </w:r>
      <w:r w:rsidRPr="002C1C6D">
        <w:rPr>
          <w:rFonts w:ascii="Arial" w:hAnsi="Arial" w:cs="Arial"/>
          <w:sz w:val="20"/>
          <w:szCs w:val="20"/>
        </w:rPr>
        <w:t>t</w:t>
      </w:r>
      <w:r w:rsidRPr="002C1C6D">
        <w:rPr>
          <w:rFonts w:ascii="Arial" w:hAnsi="Arial" w:cs="Arial"/>
          <w:sz w:val="20"/>
          <w:szCs w:val="20"/>
        </w:rPr>
        <w:t>tagspause verbringen wir ebenfalls im Gelände (Pic</w:t>
      </w:r>
      <w:r w:rsidR="00485984">
        <w:rPr>
          <w:rFonts w:ascii="Arial" w:hAnsi="Arial" w:cs="Arial"/>
          <w:sz w:val="20"/>
          <w:szCs w:val="20"/>
        </w:rPr>
        <w:t>kn</w:t>
      </w:r>
      <w:r w:rsidRPr="002C1C6D">
        <w:rPr>
          <w:rFonts w:ascii="Arial" w:hAnsi="Arial" w:cs="Arial"/>
          <w:sz w:val="20"/>
          <w:szCs w:val="20"/>
        </w:rPr>
        <w:t>ic</w:t>
      </w:r>
      <w:r w:rsidR="00485984">
        <w:rPr>
          <w:rFonts w:ascii="Arial" w:hAnsi="Arial" w:cs="Arial"/>
          <w:sz w:val="20"/>
          <w:szCs w:val="20"/>
        </w:rPr>
        <w:t>k</w:t>
      </w:r>
      <w:r w:rsidRPr="002C1C6D">
        <w:rPr>
          <w:rFonts w:ascii="Arial" w:hAnsi="Arial" w:cs="Arial"/>
          <w:sz w:val="20"/>
          <w:szCs w:val="20"/>
        </w:rPr>
        <w:t>). Ein de</w:t>
      </w:r>
      <w:r>
        <w:rPr>
          <w:rFonts w:ascii="Arial" w:hAnsi="Arial" w:cs="Arial"/>
          <w:sz w:val="20"/>
          <w:szCs w:val="20"/>
        </w:rPr>
        <w:t>tail</w:t>
      </w:r>
      <w:r w:rsidRPr="002C1C6D">
        <w:rPr>
          <w:rFonts w:ascii="Arial" w:hAnsi="Arial" w:cs="Arial"/>
          <w:sz w:val="20"/>
          <w:szCs w:val="20"/>
        </w:rPr>
        <w:t>liertes Pr</w:t>
      </w:r>
      <w:r w:rsidRPr="002C1C6D">
        <w:rPr>
          <w:rFonts w:ascii="Arial" w:hAnsi="Arial" w:cs="Arial"/>
          <w:sz w:val="20"/>
          <w:szCs w:val="20"/>
        </w:rPr>
        <w:t>o</w:t>
      </w:r>
      <w:r w:rsidRPr="002C1C6D">
        <w:rPr>
          <w:rFonts w:ascii="Arial" w:hAnsi="Arial" w:cs="Arial"/>
          <w:sz w:val="20"/>
          <w:szCs w:val="20"/>
        </w:rPr>
        <w:t>gramm mit der Angabe alle</w:t>
      </w:r>
      <w:r>
        <w:rPr>
          <w:rFonts w:ascii="Arial" w:hAnsi="Arial" w:cs="Arial"/>
          <w:sz w:val="20"/>
          <w:szCs w:val="20"/>
        </w:rPr>
        <w:t>r</w:t>
      </w:r>
      <w:r w:rsidRPr="002C1C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Treffpunkte und den wichtigsten Informationen</w:t>
      </w:r>
      <w:r w:rsidRPr="002C1C6D">
        <w:rPr>
          <w:rFonts w:ascii="Arial" w:hAnsi="Arial" w:cs="Arial"/>
          <w:sz w:val="20"/>
          <w:szCs w:val="20"/>
        </w:rPr>
        <w:t xml:space="preserve"> wird allen rechtzeitig Angemeldeten in der W</w:t>
      </w:r>
      <w:r w:rsidRPr="002C1C6D">
        <w:rPr>
          <w:rFonts w:ascii="Arial" w:hAnsi="Arial" w:cs="Arial"/>
          <w:sz w:val="20"/>
          <w:szCs w:val="20"/>
        </w:rPr>
        <w:t>o</w:t>
      </w:r>
      <w:r w:rsidRPr="002C1C6D">
        <w:rPr>
          <w:rFonts w:ascii="Arial" w:hAnsi="Arial" w:cs="Arial"/>
          <w:sz w:val="20"/>
          <w:szCs w:val="20"/>
        </w:rPr>
        <w:t xml:space="preserve">che vor dem Kurs zugeschickt. </w:t>
      </w:r>
      <w:r w:rsidRPr="002C1C6D">
        <w:rPr>
          <w:rFonts w:ascii="Arial" w:hAnsi="Arial" w:cs="Arial"/>
          <w:sz w:val="20"/>
          <w:szCs w:val="20"/>
        </w:rPr>
        <w:br/>
      </w:r>
      <w:r w:rsidRPr="00A56738">
        <w:rPr>
          <w:rFonts w:ascii="Arial" w:hAnsi="Arial" w:cs="Arial"/>
          <w:sz w:val="20"/>
          <w:szCs w:val="20"/>
        </w:rPr>
        <w:t>Die</w:t>
      </w:r>
      <w:r w:rsidRPr="002C1C6D">
        <w:rPr>
          <w:rFonts w:ascii="Arial" w:hAnsi="Arial" w:cs="Arial"/>
          <w:sz w:val="20"/>
          <w:szCs w:val="20"/>
        </w:rPr>
        <w:t xml:space="preserve"> Teilnehmerzahl ist auf 60 </w:t>
      </w:r>
      <w:r>
        <w:rPr>
          <w:rFonts w:ascii="Arial" w:hAnsi="Arial" w:cs="Arial"/>
          <w:sz w:val="20"/>
          <w:szCs w:val="20"/>
        </w:rPr>
        <w:t xml:space="preserve">Personen </w:t>
      </w:r>
      <w:r w:rsidRPr="002C1C6D">
        <w:rPr>
          <w:rFonts w:ascii="Arial" w:hAnsi="Arial" w:cs="Arial"/>
          <w:sz w:val="20"/>
          <w:szCs w:val="20"/>
        </w:rPr>
        <w:t xml:space="preserve">begrenzt. Die Anmeldungen werden </w:t>
      </w:r>
      <w:r w:rsidR="00485984">
        <w:rPr>
          <w:rFonts w:ascii="Arial" w:hAnsi="Arial" w:cs="Arial"/>
          <w:sz w:val="20"/>
          <w:szCs w:val="20"/>
        </w:rPr>
        <w:t xml:space="preserve">in der </w:t>
      </w:r>
      <w:r>
        <w:rPr>
          <w:rFonts w:ascii="Arial" w:hAnsi="Arial" w:cs="Arial"/>
          <w:sz w:val="20"/>
          <w:szCs w:val="20"/>
        </w:rPr>
        <w:t xml:space="preserve">Reihenfolge </w:t>
      </w:r>
      <w:r w:rsidR="00485984">
        <w:rPr>
          <w:rFonts w:ascii="Arial" w:hAnsi="Arial" w:cs="Arial"/>
          <w:sz w:val="20"/>
          <w:szCs w:val="20"/>
        </w:rPr>
        <w:t>ihres E</w:t>
      </w:r>
      <w:r>
        <w:rPr>
          <w:rFonts w:ascii="Arial" w:hAnsi="Arial" w:cs="Arial"/>
          <w:sz w:val="20"/>
          <w:szCs w:val="20"/>
        </w:rPr>
        <w:t>intreff</w:t>
      </w:r>
      <w:r w:rsidR="00485984">
        <w:rPr>
          <w:rFonts w:ascii="Arial" w:hAnsi="Arial" w:cs="Arial"/>
          <w:sz w:val="20"/>
          <w:szCs w:val="20"/>
        </w:rPr>
        <w:t>ens</w:t>
      </w:r>
      <w:r>
        <w:rPr>
          <w:rFonts w:ascii="Arial" w:hAnsi="Arial" w:cs="Arial"/>
          <w:sz w:val="20"/>
          <w:szCs w:val="20"/>
        </w:rPr>
        <w:t xml:space="preserve"> </w:t>
      </w:r>
      <w:r w:rsidRPr="002C1C6D">
        <w:rPr>
          <w:rFonts w:ascii="Arial" w:hAnsi="Arial" w:cs="Arial"/>
          <w:sz w:val="20"/>
          <w:szCs w:val="20"/>
        </w:rPr>
        <w:t>b</w:t>
      </w:r>
      <w:r w:rsidRPr="002C1C6D">
        <w:rPr>
          <w:rFonts w:ascii="Arial" w:hAnsi="Arial" w:cs="Arial"/>
          <w:sz w:val="20"/>
          <w:szCs w:val="20"/>
        </w:rPr>
        <w:t>e</w:t>
      </w:r>
      <w:r w:rsidRPr="002C1C6D">
        <w:rPr>
          <w:rFonts w:ascii="Arial" w:hAnsi="Arial" w:cs="Arial"/>
          <w:sz w:val="20"/>
          <w:szCs w:val="20"/>
        </w:rPr>
        <w:t>rücksichtigt.</w:t>
      </w:r>
    </w:p>
    <w:p w:rsidR="00837E27" w:rsidRPr="00A051BC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sz w:val="20"/>
          <w:szCs w:val="20"/>
        </w:rPr>
        <w:t xml:space="preserve">Für </w:t>
      </w:r>
      <w:r w:rsidRPr="001F786E">
        <w:rPr>
          <w:rFonts w:ascii="Arial" w:hAnsi="Arial" w:cs="Arial"/>
          <w:b/>
          <w:sz w:val="20"/>
          <w:szCs w:val="20"/>
        </w:rPr>
        <w:t>Erwachsene</w:t>
      </w:r>
      <w:r w:rsidRPr="002C1C6D">
        <w:rPr>
          <w:rFonts w:ascii="Arial" w:hAnsi="Arial" w:cs="Arial"/>
          <w:sz w:val="20"/>
          <w:szCs w:val="20"/>
        </w:rPr>
        <w:t xml:space="preserve"> besteht die Möglichkeit</w:t>
      </w:r>
      <w:r>
        <w:rPr>
          <w:rFonts w:ascii="Arial" w:hAnsi="Arial" w:cs="Arial"/>
          <w:sz w:val="20"/>
          <w:szCs w:val="20"/>
        </w:rPr>
        <w:t>,</w:t>
      </w:r>
      <w:r w:rsidRPr="002C1C6D">
        <w:rPr>
          <w:rFonts w:ascii="Arial" w:hAnsi="Arial" w:cs="Arial"/>
          <w:sz w:val="20"/>
          <w:szCs w:val="20"/>
        </w:rPr>
        <w:t xml:space="preserve"> am </w:t>
      </w:r>
      <w:r w:rsidRPr="00EC59F1">
        <w:rPr>
          <w:rFonts w:ascii="Arial" w:hAnsi="Arial" w:cs="Arial"/>
          <w:sz w:val="20"/>
          <w:szCs w:val="20"/>
        </w:rPr>
        <w:t xml:space="preserve">Freitag </w:t>
      </w:r>
      <w:r w:rsidR="00590190">
        <w:rPr>
          <w:rFonts w:ascii="Arial" w:hAnsi="Arial" w:cs="Arial"/>
          <w:sz w:val="20"/>
          <w:szCs w:val="20"/>
        </w:rPr>
        <w:t>17</w:t>
      </w:r>
      <w:r w:rsidRPr="00EC59F1">
        <w:rPr>
          <w:rFonts w:ascii="Arial" w:hAnsi="Arial" w:cs="Arial"/>
          <w:sz w:val="20"/>
          <w:szCs w:val="20"/>
        </w:rPr>
        <w:t>.4.</w:t>
      </w:r>
      <w:r w:rsidR="00FA027A" w:rsidRPr="00EC59F1">
        <w:rPr>
          <w:rFonts w:ascii="Arial" w:hAnsi="Arial" w:cs="Arial"/>
          <w:sz w:val="20"/>
          <w:szCs w:val="20"/>
        </w:rPr>
        <w:t>201</w:t>
      </w:r>
      <w:r w:rsidR="00590190">
        <w:rPr>
          <w:rFonts w:ascii="Arial" w:hAnsi="Arial" w:cs="Arial"/>
          <w:sz w:val="20"/>
          <w:szCs w:val="20"/>
        </w:rPr>
        <w:t>5</w:t>
      </w:r>
      <w:r w:rsidRPr="00EC59F1">
        <w:rPr>
          <w:rFonts w:ascii="Arial" w:hAnsi="Arial" w:cs="Arial"/>
          <w:sz w:val="20"/>
          <w:szCs w:val="20"/>
        </w:rPr>
        <w:t xml:space="preserve"> einen</w:t>
      </w:r>
      <w:r w:rsidRPr="002C1C6D">
        <w:rPr>
          <w:rFonts w:ascii="Arial" w:hAnsi="Arial" w:cs="Arial"/>
          <w:sz w:val="20"/>
          <w:szCs w:val="20"/>
        </w:rPr>
        <w:t xml:space="preserve"> speziellen Erwachsenenkurs zu besuchen. </w:t>
      </w:r>
      <w:r w:rsidR="00EC59F1">
        <w:rPr>
          <w:rFonts w:ascii="Arial" w:hAnsi="Arial" w:cs="Arial"/>
          <w:sz w:val="20"/>
          <w:szCs w:val="20"/>
        </w:rPr>
        <w:br/>
      </w:r>
      <w:r w:rsidRPr="002C1C6D">
        <w:rPr>
          <w:rFonts w:ascii="Arial" w:hAnsi="Arial" w:cs="Arial"/>
          <w:sz w:val="20"/>
          <w:szCs w:val="20"/>
        </w:rPr>
        <w:t xml:space="preserve">Am </w:t>
      </w:r>
      <w:r w:rsidRPr="001F786E">
        <w:rPr>
          <w:rFonts w:ascii="Arial" w:hAnsi="Arial" w:cs="Arial"/>
          <w:b/>
          <w:sz w:val="20"/>
          <w:szCs w:val="20"/>
        </w:rPr>
        <w:t xml:space="preserve">Samstag </w:t>
      </w:r>
      <w:r w:rsidR="00C676EB">
        <w:rPr>
          <w:rFonts w:ascii="Arial" w:hAnsi="Arial" w:cs="Arial"/>
          <w:b/>
          <w:sz w:val="20"/>
          <w:szCs w:val="20"/>
        </w:rPr>
        <w:t>1</w:t>
      </w:r>
      <w:r w:rsidR="00590190">
        <w:rPr>
          <w:rFonts w:ascii="Arial" w:hAnsi="Arial" w:cs="Arial"/>
          <w:b/>
          <w:sz w:val="20"/>
          <w:szCs w:val="20"/>
        </w:rPr>
        <w:t>8</w:t>
      </w:r>
      <w:r w:rsidRPr="001F786E">
        <w:rPr>
          <w:rFonts w:ascii="Arial" w:hAnsi="Arial" w:cs="Arial"/>
          <w:b/>
          <w:sz w:val="20"/>
          <w:szCs w:val="20"/>
        </w:rPr>
        <w:t>.4.</w:t>
      </w:r>
      <w:r w:rsidR="00FA027A">
        <w:rPr>
          <w:rFonts w:ascii="Arial" w:hAnsi="Arial" w:cs="Arial"/>
          <w:b/>
          <w:sz w:val="20"/>
          <w:szCs w:val="20"/>
        </w:rPr>
        <w:t>201</w:t>
      </w:r>
      <w:r w:rsidR="00590190">
        <w:rPr>
          <w:rFonts w:ascii="Arial" w:hAnsi="Arial" w:cs="Arial"/>
          <w:b/>
          <w:sz w:val="20"/>
          <w:szCs w:val="20"/>
        </w:rPr>
        <w:t>5</w:t>
      </w:r>
      <w:r w:rsidRPr="002C1C6D">
        <w:rPr>
          <w:rFonts w:ascii="Arial" w:hAnsi="Arial" w:cs="Arial"/>
          <w:sz w:val="20"/>
          <w:szCs w:val="20"/>
        </w:rPr>
        <w:t xml:space="preserve"> führen wir einen Besuchstag durch. Alle Eltern und Bekannte sind eingeladen am Schlusslauf teilzunehmen </w:t>
      </w:r>
      <w:r w:rsidRPr="00A051BC">
        <w:rPr>
          <w:rFonts w:ascii="Arial" w:hAnsi="Arial" w:cs="Arial"/>
          <w:sz w:val="20"/>
          <w:szCs w:val="20"/>
        </w:rPr>
        <w:t>oder als Zuschauer dabei zu sein.</w:t>
      </w:r>
      <w:r w:rsidR="003D1097" w:rsidRPr="00A051BC">
        <w:rPr>
          <w:rFonts w:ascii="Arial" w:hAnsi="Arial" w:cs="Arial"/>
          <w:sz w:val="20"/>
          <w:szCs w:val="20"/>
        </w:rPr>
        <w:t xml:space="preserve"> Im Anschluss </w:t>
      </w:r>
      <w:r w:rsidR="00265487">
        <w:rPr>
          <w:rFonts w:ascii="Arial" w:hAnsi="Arial" w:cs="Arial"/>
          <w:sz w:val="20"/>
          <w:szCs w:val="20"/>
        </w:rPr>
        <w:t>werden wir gemeinsam Bräteln</w:t>
      </w:r>
      <w:r w:rsidR="003045A5" w:rsidRPr="00A051BC">
        <w:rPr>
          <w:rFonts w:ascii="Arial" w:hAnsi="Arial" w:cs="Arial"/>
          <w:sz w:val="20"/>
          <w:szCs w:val="20"/>
        </w:rPr>
        <w:t>.</w:t>
      </w:r>
    </w:p>
    <w:p w:rsidR="00837E27" w:rsidRPr="002C1C6D" w:rsidRDefault="00837E27" w:rsidP="009311D4">
      <w:pPr>
        <w:spacing w:after="80"/>
        <w:ind w:left="1440" w:hanging="144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Ausrüstung:</w:t>
      </w:r>
      <w:r w:rsidRPr="002C1C6D">
        <w:rPr>
          <w:rFonts w:ascii="Arial" w:hAnsi="Arial" w:cs="Arial"/>
          <w:sz w:val="20"/>
          <w:szCs w:val="20"/>
        </w:rPr>
        <w:tab/>
        <w:t>Warme Laufkleidung; OL-Schuhe oder stabile Turnschuhe mit g</w:t>
      </w:r>
      <w:r w:rsidRPr="002C1C6D">
        <w:rPr>
          <w:rFonts w:ascii="Arial" w:hAnsi="Arial" w:cs="Arial"/>
          <w:sz w:val="20"/>
          <w:szCs w:val="20"/>
        </w:rPr>
        <w:t>u</w:t>
      </w:r>
      <w:r w:rsidRPr="002C1C6D">
        <w:rPr>
          <w:rFonts w:ascii="Arial" w:hAnsi="Arial" w:cs="Arial"/>
          <w:sz w:val="20"/>
          <w:szCs w:val="20"/>
        </w:rPr>
        <w:t xml:space="preserve">tem Profil, </w:t>
      </w:r>
      <w:r w:rsidR="004431D7">
        <w:rPr>
          <w:rFonts w:ascii="Arial" w:hAnsi="Arial" w:cs="Arial"/>
          <w:sz w:val="20"/>
          <w:szCs w:val="20"/>
        </w:rPr>
        <w:t xml:space="preserve">wasserfestes </w:t>
      </w:r>
      <w:r w:rsidRPr="002C1C6D">
        <w:rPr>
          <w:rFonts w:ascii="Arial" w:hAnsi="Arial" w:cs="Arial"/>
          <w:sz w:val="20"/>
          <w:szCs w:val="20"/>
        </w:rPr>
        <w:t>Schreibzeug, wenn möglich ein Kompass (</w:t>
      </w:r>
      <w:r w:rsidR="00485984">
        <w:rPr>
          <w:rFonts w:ascii="Arial" w:hAnsi="Arial" w:cs="Arial"/>
          <w:sz w:val="20"/>
          <w:szCs w:val="20"/>
        </w:rPr>
        <w:t xml:space="preserve">Dieser </w:t>
      </w:r>
      <w:r w:rsidRPr="002C1C6D">
        <w:rPr>
          <w:rFonts w:ascii="Arial" w:hAnsi="Arial" w:cs="Arial"/>
          <w:sz w:val="20"/>
          <w:szCs w:val="20"/>
        </w:rPr>
        <w:t>kann auch leihweise abg</w:t>
      </w:r>
      <w:r w:rsidRPr="002C1C6D">
        <w:rPr>
          <w:rFonts w:ascii="Arial" w:hAnsi="Arial" w:cs="Arial"/>
          <w:sz w:val="20"/>
          <w:szCs w:val="20"/>
        </w:rPr>
        <w:t>e</w:t>
      </w:r>
      <w:r w:rsidRPr="002C1C6D">
        <w:rPr>
          <w:rFonts w:ascii="Arial" w:hAnsi="Arial" w:cs="Arial"/>
          <w:sz w:val="20"/>
          <w:szCs w:val="20"/>
        </w:rPr>
        <w:t>geben werden).</w:t>
      </w:r>
    </w:p>
    <w:p w:rsidR="00837E27" w:rsidRPr="003D1097" w:rsidRDefault="00837E27" w:rsidP="009311D4">
      <w:pPr>
        <w:spacing w:after="80"/>
        <w:ind w:left="1440" w:hanging="144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Kosten:</w:t>
      </w:r>
      <w:r w:rsidRPr="002C1C6D">
        <w:rPr>
          <w:rFonts w:ascii="Arial" w:hAnsi="Arial" w:cs="Arial"/>
          <w:sz w:val="20"/>
          <w:szCs w:val="20"/>
        </w:rPr>
        <w:tab/>
        <w:t xml:space="preserve">Die Teilnahmegebühr beträgt Fr. </w:t>
      </w:r>
      <w:r w:rsidR="008D0EC6">
        <w:rPr>
          <w:rFonts w:ascii="Arial" w:hAnsi="Arial" w:cs="Arial"/>
          <w:sz w:val="20"/>
          <w:szCs w:val="20"/>
        </w:rPr>
        <w:t>6</w:t>
      </w:r>
      <w:r w:rsidRPr="002C1C6D">
        <w:rPr>
          <w:rFonts w:ascii="Arial" w:hAnsi="Arial" w:cs="Arial"/>
          <w:sz w:val="20"/>
          <w:szCs w:val="20"/>
        </w:rPr>
        <w:t>0.-</w:t>
      </w:r>
      <w:r>
        <w:rPr>
          <w:rFonts w:ascii="Arial" w:hAnsi="Arial" w:cs="Arial"/>
          <w:sz w:val="20"/>
          <w:szCs w:val="20"/>
        </w:rPr>
        <w:t>, für Mitglieder der OLV Hi</w:t>
      </w:r>
      <w:r w:rsidRPr="002C1C6D">
        <w:rPr>
          <w:rFonts w:ascii="Arial" w:hAnsi="Arial" w:cs="Arial"/>
          <w:sz w:val="20"/>
          <w:szCs w:val="20"/>
        </w:rPr>
        <w:t>nde</w:t>
      </w:r>
      <w:r w:rsidRPr="002C1C6D">
        <w:rPr>
          <w:rFonts w:ascii="Arial" w:hAnsi="Arial" w:cs="Arial"/>
          <w:sz w:val="20"/>
          <w:szCs w:val="20"/>
        </w:rPr>
        <w:t>l</w:t>
      </w:r>
      <w:r w:rsidRPr="002C1C6D">
        <w:rPr>
          <w:rFonts w:ascii="Arial" w:hAnsi="Arial" w:cs="Arial"/>
          <w:sz w:val="20"/>
          <w:szCs w:val="20"/>
        </w:rPr>
        <w:t xml:space="preserve">bank </w:t>
      </w:r>
      <w:r w:rsidR="00485984">
        <w:rPr>
          <w:rFonts w:ascii="Arial" w:hAnsi="Arial" w:cs="Arial"/>
          <w:sz w:val="20"/>
          <w:szCs w:val="20"/>
        </w:rPr>
        <w:t xml:space="preserve">nur </w:t>
      </w:r>
      <w:r w:rsidRPr="002C1C6D">
        <w:rPr>
          <w:rFonts w:ascii="Arial" w:hAnsi="Arial" w:cs="Arial"/>
          <w:sz w:val="20"/>
          <w:szCs w:val="20"/>
        </w:rPr>
        <w:t xml:space="preserve">Fr. </w:t>
      </w:r>
      <w:r w:rsidR="008D0EC6">
        <w:rPr>
          <w:rFonts w:ascii="Arial" w:hAnsi="Arial" w:cs="Arial"/>
          <w:sz w:val="20"/>
          <w:szCs w:val="20"/>
        </w:rPr>
        <w:t>3</w:t>
      </w:r>
      <w:r w:rsidRPr="002C1C6D">
        <w:rPr>
          <w:rFonts w:ascii="Arial" w:hAnsi="Arial" w:cs="Arial"/>
          <w:sz w:val="20"/>
          <w:szCs w:val="20"/>
        </w:rPr>
        <w:t>0.-</w:t>
      </w:r>
    </w:p>
    <w:p w:rsidR="001F786E" w:rsidRPr="00A535E3" w:rsidRDefault="00837E27" w:rsidP="003735D0">
      <w:pPr>
        <w:ind w:left="1440" w:hanging="14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</w:rPr>
        <w:t>Anmeldung: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Untenstehenden Talon bis spätestens </w:t>
      </w:r>
      <w:r w:rsidR="00D212A0">
        <w:rPr>
          <w:rFonts w:ascii="Arial" w:hAnsi="Arial" w:cs="Arial"/>
          <w:b/>
          <w:sz w:val="20"/>
          <w:szCs w:val="20"/>
        </w:rPr>
        <w:t>Dienstag</w:t>
      </w:r>
      <w:bookmarkStart w:id="0" w:name="_GoBack"/>
      <w:bookmarkEnd w:id="0"/>
      <w:r w:rsidRPr="00EC59F1">
        <w:rPr>
          <w:rFonts w:ascii="Arial" w:hAnsi="Arial" w:cs="Arial"/>
          <w:b/>
          <w:sz w:val="20"/>
          <w:szCs w:val="20"/>
        </w:rPr>
        <w:t xml:space="preserve">, </w:t>
      </w:r>
      <w:r w:rsidR="00D212A0">
        <w:rPr>
          <w:rFonts w:ascii="Arial" w:hAnsi="Arial" w:cs="Arial"/>
          <w:b/>
          <w:sz w:val="20"/>
          <w:szCs w:val="20"/>
        </w:rPr>
        <w:t>31</w:t>
      </w:r>
      <w:r w:rsidRPr="00EC59F1">
        <w:rPr>
          <w:rFonts w:ascii="Arial" w:hAnsi="Arial" w:cs="Arial"/>
          <w:b/>
          <w:sz w:val="20"/>
          <w:szCs w:val="20"/>
        </w:rPr>
        <w:t>. März</w:t>
      </w:r>
      <w:r w:rsidRPr="0034238D">
        <w:rPr>
          <w:rFonts w:ascii="Arial" w:hAnsi="Arial" w:cs="Arial"/>
          <w:b/>
          <w:sz w:val="20"/>
          <w:szCs w:val="20"/>
        </w:rPr>
        <w:t xml:space="preserve"> </w:t>
      </w:r>
      <w:r w:rsidR="00590190">
        <w:rPr>
          <w:rFonts w:ascii="Arial" w:hAnsi="Arial" w:cs="Arial"/>
          <w:b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ausgefüllt per Post (Datum Postste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pel) oder per E-Mail an </w:t>
      </w:r>
      <w:r w:rsidR="00AB13C4">
        <w:rPr>
          <w:rFonts w:ascii="Arial" w:hAnsi="Arial" w:cs="Arial"/>
          <w:sz w:val="20"/>
          <w:szCs w:val="20"/>
        </w:rPr>
        <w:t>Bruno Hess</w:t>
      </w:r>
      <w:r w:rsidR="00485984">
        <w:rPr>
          <w:rFonts w:ascii="Arial" w:hAnsi="Arial" w:cs="Arial"/>
          <w:sz w:val="20"/>
          <w:szCs w:val="20"/>
        </w:rPr>
        <w:t xml:space="preserve"> </w:t>
      </w:r>
      <w:r w:rsidR="001F786E">
        <w:rPr>
          <w:rFonts w:ascii="Arial" w:hAnsi="Arial" w:cs="Arial"/>
          <w:sz w:val="20"/>
          <w:szCs w:val="20"/>
        </w:rPr>
        <w:t>zustellen (</w:t>
      </w:r>
      <w:hyperlink r:id="rId7" w:history="1">
        <w:r w:rsidR="00AB13C4" w:rsidRPr="00D958D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by.hess@gmx.ch</w:t>
        </w:r>
      </w:hyperlink>
      <w:r w:rsidR="001F786E">
        <w:rPr>
          <w:rFonts w:ascii="Arial" w:hAnsi="Arial" w:cs="Arial"/>
          <w:color w:val="000000"/>
          <w:sz w:val="20"/>
          <w:szCs w:val="20"/>
        </w:rPr>
        <w:t>).</w:t>
      </w:r>
    </w:p>
    <w:p w:rsidR="001F786E" w:rsidRPr="00AB13C4" w:rsidRDefault="00837E27" w:rsidP="009311D4">
      <w:pPr>
        <w:spacing w:after="80"/>
        <w:rPr>
          <w:rFonts w:ascii="Arial" w:hAnsi="Arial" w:cs="Arial"/>
          <w:sz w:val="20"/>
          <w:szCs w:val="20"/>
        </w:rPr>
      </w:pPr>
      <w:r w:rsidRPr="002C1C6D">
        <w:rPr>
          <w:rFonts w:ascii="Arial" w:hAnsi="Arial" w:cs="Arial"/>
          <w:b/>
          <w:sz w:val="20"/>
          <w:szCs w:val="20"/>
        </w:rPr>
        <w:t>Kursleitung/</w:t>
      </w:r>
      <w:r w:rsidR="003D1097">
        <w:rPr>
          <w:rFonts w:ascii="Arial" w:hAnsi="Arial" w:cs="Arial"/>
          <w:b/>
          <w:sz w:val="20"/>
          <w:szCs w:val="20"/>
        </w:rPr>
        <w:br/>
      </w:r>
      <w:r w:rsidR="00DE40A9">
        <w:rPr>
          <w:rFonts w:ascii="Arial" w:hAnsi="Arial" w:cs="Arial"/>
          <w:b/>
          <w:sz w:val="20"/>
          <w:szCs w:val="20"/>
        </w:rPr>
        <w:t>Auskunft:</w:t>
      </w:r>
      <w:r w:rsidR="00AB13C4">
        <w:rPr>
          <w:rFonts w:ascii="Arial" w:hAnsi="Arial" w:cs="Arial"/>
          <w:b/>
          <w:sz w:val="20"/>
          <w:szCs w:val="20"/>
        </w:rPr>
        <w:tab/>
      </w:r>
      <w:r w:rsidR="00AB13C4" w:rsidRPr="00AB13C4">
        <w:rPr>
          <w:rFonts w:ascii="Arial" w:hAnsi="Arial" w:cs="Arial"/>
          <w:sz w:val="20"/>
          <w:szCs w:val="20"/>
        </w:rPr>
        <w:t>Bruno Hess, Neumat</w:t>
      </w:r>
      <w:r w:rsidR="00AB13C4">
        <w:rPr>
          <w:rFonts w:ascii="Arial" w:hAnsi="Arial" w:cs="Arial"/>
          <w:sz w:val="20"/>
          <w:szCs w:val="20"/>
        </w:rPr>
        <w:t xml:space="preserve">tstrasse 9, 3053 Münchenbuchsee, </w:t>
      </w:r>
      <w:r w:rsidR="001F786E" w:rsidRPr="00AB13C4">
        <w:rPr>
          <w:rFonts w:ascii="Arial" w:hAnsi="Arial" w:cs="Arial"/>
          <w:sz w:val="20"/>
          <w:szCs w:val="20"/>
        </w:rPr>
        <w:t xml:space="preserve">Tel. 031 </w:t>
      </w:r>
      <w:r w:rsidR="00AB13C4">
        <w:rPr>
          <w:rFonts w:ascii="Arial" w:hAnsi="Arial" w:cs="Arial"/>
          <w:sz w:val="20"/>
          <w:szCs w:val="20"/>
        </w:rPr>
        <w:t>869 12 96</w:t>
      </w:r>
      <w:r w:rsidR="003735D0">
        <w:rPr>
          <w:rFonts w:ascii="Arial" w:hAnsi="Arial" w:cs="Arial"/>
          <w:sz w:val="20"/>
          <w:szCs w:val="20"/>
        </w:rPr>
        <w:t xml:space="preserve"> / 079 798 76 04</w:t>
      </w:r>
    </w:p>
    <w:p w:rsidR="00837E27" w:rsidRPr="00CB18F8" w:rsidRDefault="00837E27" w:rsidP="00837E27">
      <w:pPr>
        <w:tabs>
          <w:tab w:val="right" w:pos="9900"/>
        </w:tabs>
        <w:ind w:left="181" w:hanging="181"/>
        <w:rPr>
          <w:rFonts w:ascii="Arial" w:hAnsi="Arial" w:cs="Arial"/>
          <w:kern w:val="16"/>
          <w:vertAlign w:val="superscript"/>
        </w:rPr>
      </w:pPr>
      <w:r w:rsidRPr="007C5F64">
        <w:rPr>
          <w:rFonts w:ascii="Arial" w:hAnsi="Arial" w:cs="Arial"/>
          <w:b/>
          <w:kern w:val="16"/>
          <w:sz w:val="32"/>
          <w:szCs w:val="32"/>
          <w:lang w:val="it-CH"/>
        </w:rPr>
        <w:sym w:font="Wingdings" w:char="F022"/>
      </w:r>
      <w:r w:rsidRPr="00CB18F8">
        <w:rPr>
          <w:rFonts w:ascii="Arial" w:hAnsi="Arial" w:cs="Arial"/>
          <w:kern w:val="16"/>
          <w:vertAlign w:val="superscript"/>
        </w:rPr>
        <w:t>-</w:t>
      </w:r>
      <w:r w:rsidR="00CB18F8">
        <w:rPr>
          <w:rFonts w:ascii="Arial" w:hAnsi="Arial" w:cs="Arial"/>
          <w:kern w:val="16"/>
          <w:vertAlign w:val="superscript"/>
        </w:rPr>
        <w:t xml:space="preserve">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- - - - - - - - - - - - - - - - - - - - - - - - </w:t>
      </w:r>
      <w:r w:rsidR="00CB18F8">
        <w:rPr>
          <w:rFonts w:ascii="Arial" w:hAnsi="Arial" w:cs="Arial"/>
          <w:kern w:val="16"/>
          <w:vertAlign w:val="superscript"/>
        </w:rPr>
        <w:t xml:space="preserve">- - - - - - - - - - - - - - - -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- - - - - - - - - - - - - - - - - - - - - - - - - - </w:t>
      </w:r>
      <w:r w:rsidR="00CB18F8">
        <w:rPr>
          <w:rFonts w:ascii="Arial" w:hAnsi="Arial" w:cs="Arial"/>
          <w:kern w:val="16"/>
          <w:vertAlign w:val="superscript"/>
        </w:rPr>
        <w:t xml:space="preserve">- - - - - - - - - - - - - - - - </w:t>
      </w:r>
      <w:r w:rsidR="00CB18F8" w:rsidRPr="00CB18F8">
        <w:rPr>
          <w:rFonts w:ascii="Arial" w:hAnsi="Arial" w:cs="Arial"/>
          <w:kern w:val="16"/>
          <w:vertAlign w:val="superscript"/>
        </w:rPr>
        <w:t xml:space="preserve">- - </w:t>
      </w:r>
      <w:r w:rsidR="00CB18F8">
        <w:rPr>
          <w:rFonts w:ascii="Arial" w:hAnsi="Arial" w:cs="Arial"/>
          <w:kern w:val="16"/>
          <w:vertAlign w:val="superscript"/>
        </w:rPr>
        <w:t>- - - - - - - - - - - - - -</w:t>
      </w:r>
    </w:p>
    <w:p w:rsidR="00837E27" w:rsidRPr="00B56CEB" w:rsidRDefault="00837E27" w:rsidP="00837E27">
      <w:pPr>
        <w:tabs>
          <w:tab w:val="left" w:pos="9000"/>
        </w:tabs>
        <w:spacing w:line="288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Anmeldung </w:t>
      </w:r>
      <w:r w:rsidRPr="00B56CEB">
        <w:rPr>
          <w:rFonts w:ascii="Arial" w:hAnsi="Arial" w:cs="Arial"/>
          <w:b/>
          <w:sz w:val="20"/>
          <w:szCs w:val="20"/>
        </w:rPr>
        <w:t xml:space="preserve">OL-Kurs der OLV </w:t>
      </w:r>
      <w:proofErr w:type="spellStart"/>
      <w:r w:rsidRPr="00B56CEB">
        <w:rPr>
          <w:rFonts w:ascii="Arial" w:hAnsi="Arial" w:cs="Arial"/>
          <w:b/>
          <w:sz w:val="20"/>
          <w:szCs w:val="20"/>
        </w:rPr>
        <w:t>Hindelbank</w:t>
      </w:r>
      <w:proofErr w:type="spellEnd"/>
      <w:r w:rsidRPr="00B56CEB">
        <w:rPr>
          <w:rFonts w:ascii="Arial" w:hAnsi="Arial" w:cs="Arial"/>
          <w:b/>
          <w:sz w:val="20"/>
          <w:szCs w:val="20"/>
        </w:rPr>
        <w:t xml:space="preserve"> vom </w:t>
      </w:r>
      <w:r w:rsidR="00590190">
        <w:rPr>
          <w:rFonts w:ascii="Arial" w:hAnsi="Arial" w:cs="Arial"/>
          <w:b/>
          <w:sz w:val="20"/>
          <w:szCs w:val="20"/>
        </w:rPr>
        <w:t>15</w:t>
      </w:r>
      <w:r w:rsidRPr="00EC59F1">
        <w:rPr>
          <w:rFonts w:ascii="Arial" w:hAnsi="Arial" w:cs="Arial"/>
          <w:b/>
          <w:sz w:val="20"/>
          <w:szCs w:val="20"/>
        </w:rPr>
        <w:t xml:space="preserve">. – </w:t>
      </w:r>
      <w:r w:rsidR="00EC59F1" w:rsidRPr="00EC59F1">
        <w:rPr>
          <w:rFonts w:ascii="Arial" w:hAnsi="Arial" w:cs="Arial"/>
          <w:b/>
          <w:sz w:val="20"/>
          <w:szCs w:val="20"/>
        </w:rPr>
        <w:t>1</w:t>
      </w:r>
      <w:r w:rsidR="00590190">
        <w:rPr>
          <w:rFonts w:ascii="Arial" w:hAnsi="Arial" w:cs="Arial"/>
          <w:b/>
          <w:sz w:val="20"/>
          <w:szCs w:val="20"/>
        </w:rPr>
        <w:t>8</w:t>
      </w:r>
      <w:r w:rsidRPr="00EC59F1">
        <w:rPr>
          <w:rFonts w:ascii="Arial" w:hAnsi="Arial" w:cs="Arial"/>
          <w:b/>
          <w:sz w:val="20"/>
          <w:szCs w:val="20"/>
        </w:rPr>
        <w:t xml:space="preserve">. April </w:t>
      </w:r>
      <w:r w:rsidR="00FA027A" w:rsidRPr="00EC59F1">
        <w:rPr>
          <w:rFonts w:ascii="Arial" w:hAnsi="Arial" w:cs="Arial"/>
          <w:b/>
          <w:sz w:val="20"/>
          <w:szCs w:val="20"/>
        </w:rPr>
        <w:t>201</w:t>
      </w:r>
      <w:r w:rsidR="00590190">
        <w:rPr>
          <w:rFonts w:ascii="Arial" w:hAnsi="Arial" w:cs="Arial"/>
          <w:b/>
          <w:sz w:val="20"/>
          <w:szCs w:val="20"/>
        </w:rPr>
        <w:t>5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353"/>
        <w:gridCol w:w="5387"/>
      </w:tblGrid>
      <w:tr w:rsidR="00FA027A" w:rsidRPr="008F7FE7" w:rsidTr="009311D4">
        <w:trPr>
          <w:trHeight w:val="66"/>
        </w:trPr>
        <w:tc>
          <w:tcPr>
            <w:tcW w:w="5353" w:type="dxa"/>
          </w:tcPr>
          <w:p w:rsidR="00FA027A" w:rsidRPr="008F7FE7" w:rsidRDefault="00FA027A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Name: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87" w:type="dxa"/>
          </w:tcPr>
          <w:p w:rsidR="00FA027A" w:rsidRPr="008F7FE7" w:rsidRDefault="00FA027A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68" w:hanging="1134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Vorname: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25F0" w:rsidRPr="008F7FE7" w:rsidTr="008F7FE7">
        <w:tc>
          <w:tcPr>
            <w:tcW w:w="5353" w:type="dxa"/>
          </w:tcPr>
          <w:p w:rsidR="00F825F0" w:rsidRPr="008F7FE7" w:rsidRDefault="00434888" w:rsidP="00FB750B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Geburts</w:t>
            </w:r>
            <w:r w:rsidR="00FB750B">
              <w:rPr>
                <w:rFonts w:ascii="Arial" w:hAnsi="Arial" w:cs="Arial"/>
                <w:sz w:val="20"/>
                <w:szCs w:val="20"/>
              </w:rPr>
              <w:t>datum</w:t>
            </w:r>
            <w:r w:rsidRPr="008F7FE7">
              <w:rPr>
                <w:rFonts w:ascii="Arial" w:hAnsi="Arial" w:cs="Arial"/>
                <w:sz w:val="20"/>
                <w:szCs w:val="20"/>
              </w:rPr>
              <w:t>:</w:t>
            </w:r>
            <w:r w:rsidR="00FB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87" w:type="dxa"/>
            <w:vMerge w:val="restart"/>
          </w:tcPr>
          <w:p w:rsidR="00F825F0" w:rsidRPr="008F7FE7" w:rsidRDefault="00F825F0" w:rsidP="008F7FE7">
            <w:pPr>
              <w:tabs>
                <w:tab w:val="left" w:pos="601"/>
                <w:tab w:val="left" w:pos="1620"/>
                <w:tab w:val="left" w:pos="6660"/>
                <w:tab w:val="left" w:pos="7088"/>
                <w:tab w:val="right" w:pos="10260"/>
              </w:tabs>
              <w:spacing w:before="40" w:line="288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 xml:space="preserve">OL-Kenntnisse:     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gute     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(macht selbständig OL)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mittlere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(hat schon OL im Wald gemacht)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wenig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(Schulsport</w:t>
            </w:r>
            <w:r w:rsidR="00434888" w:rsidRPr="008F7FE7">
              <w:rPr>
                <w:rFonts w:ascii="Arial" w:hAnsi="Arial" w:cs="Arial"/>
                <w:sz w:val="20"/>
                <w:szCs w:val="20"/>
              </w:rPr>
              <w:t xml:space="preserve"> mit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Schulhauskarten)</w:t>
            </w:r>
            <w:r w:rsidRPr="008F7FE7">
              <w:rPr>
                <w:rFonts w:ascii="Arial" w:hAnsi="Arial" w:cs="Arial"/>
                <w:sz w:val="20"/>
                <w:szCs w:val="20"/>
              </w:rPr>
              <w:br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keine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="00EC7B13" w:rsidRPr="008F7FE7">
              <w:rPr>
                <w:rFonts w:ascii="Arial" w:hAnsi="Arial" w:cs="Arial"/>
                <w:sz w:val="20"/>
                <w:szCs w:val="20"/>
              </w:rPr>
              <w:t xml:space="preserve">hatte </w:t>
            </w:r>
            <w:r w:rsidRPr="008F7FE7">
              <w:rPr>
                <w:rFonts w:ascii="Arial" w:hAnsi="Arial" w:cs="Arial"/>
                <w:sz w:val="20"/>
                <w:szCs w:val="20"/>
              </w:rPr>
              <w:t>noch keinen OL Kontakt</w:t>
            </w:r>
            <w:r w:rsidR="00964D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825F0" w:rsidRPr="008F7FE7" w:rsidTr="008F7FE7">
        <w:tc>
          <w:tcPr>
            <w:tcW w:w="5353" w:type="dxa"/>
          </w:tcPr>
          <w:p w:rsidR="00F825F0" w:rsidRPr="008F7FE7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Adresse: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87" w:type="dxa"/>
            <w:vMerge/>
          </w:tcPr>
          <w:p w:rsidR="00F825F0" w:rsidRPr="008F7FE7" w:rsidRDefault="00F825F0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F0" w:rsidRPr="008F7FE7" w:rsidTr="008F7FE7">
        <w:trPr>
          <w:trHeight w:val="70"/>
        </w:trPr>
        <w:tc>
          <w:tcPr>
            <w:tcW w:w="5353" w:type="dxa"/>
          </w:tcPr>
          <w:p w:rsidR="00F825F0" w:rsidRPr="008F7FE7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PLZ / Ort: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87" w:type="dxa"/>
            <w:vMerge/>
          </w:tcPr>
          <w:p w:rsidR="00F825F0" w:rsidRPr="008F7FE7" w:rsidRDefault="00F825F0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F0" w:rsidRPr="008F7FE7" w:rsidTr="008F7FE7">
        <w:trPr>
          <w:trHeight w:val="70"/>
        </w:trPr>
        <w:tc>
          <w:tcPr>
            <w:tcW w:w="5353" w:type="dxa"/>
          </w:tcPr>
          <w:p w:rsidR="00F825F0" w:rsidRPr="008F7FE7" w:rsidRDefault="00F825F0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Tel.: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87" w:type="dxa"/>
          </w:tcPr>
          <w:p w:rsidR="00F825F0" w:rsidRPr="008F7FE7" w:rsidRDefault="00B74CB2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Natel der Eltern: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25F0" w:rsidRPr="008F7FE7" w:rsidTr="008F7FE7">
        <w:tc>
          <w:tcPr>
            <w:tcW w:w="5353" w:type="dxa"/>
          </w:tcPr>
          <w:p w:rsidR="00F825F0" w:rsidRPr="008F7FE7" w:rsidRDefault="00B74CB2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134" w:hanging="1100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E-Mail:</w:t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  <w:r w:rsidR="00F825F0"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87" w:type="dxa"/>
          </w:tcPr>
          <w:p w:rsidR="00F825F0" w:rsidRPr="008F7FE7" w:rsidRDefault="00F825F0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CB2" w:rsidRPr="008F7FE7" w:rsidTr="00964D83">
        <w:tc>
          <w:tcPr>
            <w:tcW w:w="10740" w:type="dxa"/>
            <w:gridSpan w:val="2"/>
            <w:tcBorders>
              <w:bottom w:val="single" w:sz="4" w:space="0" w:color="BFBFBF"/>
            </w:tcBorders>
          </w:tcPr>
          <w:p w:rsidR="00B74CB2" w:rsidRPr="008F7FE7" w:rsidRDefault="00B74CB2" w:rsidP="008F7FE7">
            <w:pPr>
              <w:tabs>
                <w:tab w:val="left" w:pos="2127"/>
                <w:tab w:val="right" w:leader="underscore" w:pos="10524"/>
              </w:tabs>
              <w:spacing w:before="240" w:line="288" w:lineRule="auto"/>
              <w:ind w:left="2127" w:hanging="2093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Besonderes / Allergien: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4888" w:rsidRPr="008F7FE7" w:rsidTr="008F7FE7">
        <w:tc>
          <w:tcPr>
            <w:tcW w:w="5353" w:type="dxa"/>
            <w:vMerge w:val="restart"/>
            <w:tcBorders>
              <w:top w:val="single" w:sz="4" w:space="0" w:color="BFBFBF"/>
              <w:left w:val="single" w:sz="4" w:space="0" w:color="BFBFBF"/>
            </w:tcBorders>
          </w:tcPr>
          <w:p w:rsidR="00434888" w:rsidRPr="008F7FE7" w:rsidRDefault="00434888" w:rsidP="00D212A0">
            <w:pPr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spacing w:before="240" w:line="288" w:lineRule="auto"/>
              <w:ind w:left="426" w:hanging="392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Ich möchte am Erwachsenenkurs vom Freitag 1</w:t>
            </w:r>
            <w:r w:rsidR="00590190">
              <w:rPr>
                <w:rFonts w:ascii="Arial" w:hAnsi="Arial" w:cs="Arial"/>
                <w:sz w:val="20"/>
                <w:szCs w:val="20"/>
              </w:rPr>
              <w:t>7</w:t>
            </w:r>
            <w:r w:rsidRPr="008F7FE7">
              <w:rPr>
                <w:rFonts w:ascii="Arial" w:hAnsi="Arial" w:cs="Arial"/>
                <w:sz w:val="20"/>
                <w:szCs w:val="20"/>
              </w:rPr>
              <w:t>.4.201</w:t>
            </w:r>
            <w:r w:rsidR="00D212A0">
              <w:rPr>
                <w:rFonts w:ascii="Arial" w:hAnsi="Arial" w:cs="Arial"/>
                <w:sz w:val="20"/>
                <w:szCs w:val="20"/>
              </w:rPr>
              <w:t>5</w:t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teilnehmen</w:t>
            </w:r>
            <w:r w:rsidR="00EC59F1" w:rsidRPr="008F7FE7">
              <w:rPr>
                <w:rFonts w:ascii="Arial" w:hAnsi="Arial" w:cs="Arial"/>
                <w:sz w:val="20"/>
                <w:szCs w:val="20"/>
              </w:rPr>
              <w:t xml:space="preserve"> (gratis)</w:t>
            </w:r>
            <w:r w:rsidRPr="008F7F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BFBFBF"/>
              <w:right w:val="single" w:sz="4" w:space="0" w:color="BFBFBF"/>
            </w:tcBorders>
          </w:tcPr>
          <w:p w:rsidR="00434888" w:rsidRPr="008F7FE7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Name: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4888" w:rsidRPr="008F7FE7" w:rsidTr="00964D83">
        <w:tc>
          <w:tcPr>
            <w:tcW w:w="5353" w:type="dxa"/>
            <w:vMerge/>
            <w:tcBorders>
              <w:left w:val="single" w:sz="4" w:space="0" w:color="BFBFBF"/>
            </w:tcBorders>
          </w:tcPr>
          <w:p w:rsidR="00434888" w:rsidRPr="008F7FE7" w:rsidRDefault="00434888" w:rsidP="008F7FE7">
            <w:pPr>
              <w:tabs>
                <w:tab w:val="left" w:pos="992"/>
                <w:tab w:val="right" w:leader="underscore" w:pos="4820"/>
                <w:tab w:val="left" w:pos="9000"/>
              </w:tabs>
              <w:spacing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4" w:space="0" w:color="BFBFBF"/>
            </w:tcBorders>
          </w:tcPr>
          <w:p w:rsidR="00434888" w:rsidRPr="008F7FE7" w:rsidRDefault="00434888" w:rsidP="008F7FE7">
            <w:pPr>
              <w:tabs>
                <w:tab w:val="right" w:leader="underscore" w:pos="5137"/>
                <w:tab w:val="left" w:pos="9000"/>
              </w:tabs>
              <w:spacing w:before="240"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Vorname: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4D83" w:rsidRPr="008F7FE7" w:rsidTr="00C676EB">
        <w:tc>
          <w:tcPr>
            <w:tcW w:w="10740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64D83" w:rsidRPr="009F7CB4" w:rsidRDefault="00964D83" w:rsidP="00D212A0">
            <w:pPr>
              <w:tabs>
                <w:tab w:val="right" w:pos="1126"/>
                <w:tab w:val="right" w:pos="2289"/>
                <w:tab w:val="right" w:pos="3388"/>
                <w:tab w:val="right" w:pos="4542"/>
                <w:tab w:val="left" w:pos="6416"/>
                <w:tab w:val="left" w:pos="7439"/>
                <w:tab w:val="left" w:leader="underscore" w:pos="8789"/>
                <w:tab w:val="left" w:pos="9480"/>
              </w:tabs>
              <w:spacing w:before="240" w:line="288" w:lineRule="auto"/>
              <w:ind w:left="4819" w:right="-108" w:hanging="4785"/>
              <w:rPr>
                <w:rFonts w:ascii="Arial" w:hAnsi="Arial" w:cs="Arial"/>
                <w:strike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OL-Kenntnisse: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gute</w:t>
            </w:r>
            <w:r w:rsidR="00ED3D78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mittlere</w:t>
            </w:r>
            <w:r w:rsidR="00ED3D78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wenig</w:t>
            </w:r>
            <w:r w:rsidR="00ED3D78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</w:rPr>
              <w:sym w:font="Wingdings" w:char="F071"/>
            </w:r>
            <w:r w:rsidRPr="008F7FE7">
              <w:rPr>
                <w:rFonts w:ascii="Arial" w:hAnsi="Arial" w:cs="Arial"/>
              </w:rPr>
              <w:t xml:space="preserve"> </w:t>
            </w:r>
            <w:r w:rsidRPr="008F7FE7">
              <w:rPr>
                <w:rFonts w:ascii="Arial" w:hAnsi="Arial" w:cs="Arial"/>
                <w:sz w:val="20"/>
                <w:szCs w:val="20"/>
              </w:rPr>
              <w:t>keine</w:t>
            </w:r>
            <w:r w:rsidR="009F7CB4">
              <w:rPr>
                <w:rFonts w:ascii="Arial" w:hAnsi="Arial" w:cs="Arial"/>
                <w:sz w:val="20"/>
                <w:szCs w:val="20"/>
              </w:rPr>
              <w:tab/>
              <w:t>Jahrgang:</w:t>
            </w:r>
            <w:r w:rsidR="009F7CB4">
              <w:rPr>
                <w:rFonts w:ascii="Arial" w:hAnsi="Arial" w:cs="Arial"/>
                <w:sz w:val="20"/>
                <w:szCs w:val="20"/>
              </w:rPr>
              <w:tab/>
            </w:r>
            <w:r w:rsidR="009F7CB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4888" w:rsidRPr="008F7FE7" w:rsidTr="008F7FE7">
        <w:tc>
          <w:tcPr>
            <w:tcW w:w="5353" w:type="dxa"/>
            <w:tcBorders>
              <w:top w:val="single" w:sz="4" w:space="0" w:color="BFBFBF"/>
            </w:tcBorders>
          </w:tcPr>
          <w:p w:rsidR="00434888" w:rsidRPr="008F7FE7" w:rsidRDefault="00434888" w:rsidP="00964D83">
            <w:pPr>
              <w:tabs>
                <w:tab w:val="right" w:leader="underscore" w:pos="5137"/>
                <w:tab w:val="left" w:pos="9000"/>
              </w:tabs>
              <w:spacing w:before="480" w:line="288" w:lineRule="auto"/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Datum: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87" w:type="dxa"/>
            <w:tcBorders>
              <w:top w:val="single" w:sz="4" w:space="0" w:color="BFBFBF"/>
            </w:tcBorders>
          </w:tcPr>
          <w:p w:rsidR="00434888" w:rsidRPr="008F7FE7" w:rsidRDefault="00434888" w:rsidP="00964D83">
            <w:pPr>
              <w:tabs>
                <w:tab w:val="right" w:leader="underscore" w:pos="5137"/>
                <w:tab w:val="left" w:pos="9000"/>
              </w:tabs>
              <w:spacing w:before="480" w:line="288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F7FE7">
              <w:rPr>
                <w:rFonts w:ascii="Arial" w:hAnsi="Arial" w:cs="Arial"/>
                <w:sz w:val="20"/>
                <w:szCs w:val="20"/>
              </w:rPr>
              <w:t>Unterschrift:</w:t>
            </w:r>
            <w:r w:rsidRPr="008F7FE7">
              <w:rPr>
                <w:rFonts w:ascii="Arial" w:hAnsi="Arial" w:cs="Arial"/>
                <w:sz w:val="20"/>
                <w:szCs w:val="20"/>
              </w:rPr>
              <w:tab/>
            </w:r>
            <w:r w:rsidRPr="008F7FE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8F7FE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B1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8F8">
              <w:rPr>
                <w:rFonts w:ascii="Arial" w:hAnsi="Arial" w:cs="Arial"/>
                <w:sz w:val="16"/>
                <w:szCs w:val="16"/>
              </w:rPr>
              <w:t>(bei Minderjährigen Unterschrift der Eltern)</w:t>
            </w:r>
          </w:p>
        </w:tc>
      </w:tr>
    </w:tbl>
    <w:p w:rsidR="003D1097" w:rsidRPr="00265487" w:rsidRDefault="003D1097" w:rsidP="00837E27">
      <w:pPr>
        <w:tabs>
          <w:tab w:val="left" w:pos="1620"/>
          <w:tab w:val="right" w:pos="5040"/>
          <w:tab w:val="left" w:pos="6660"/>
          <w:tab w:val="right" w:pos="10260"/>
        </w:tabs>
        <w:spacing w:line="288" w:lineRule="auto"/>
        <w:ind w:left="5398" w:hanging="5398"/>
        <w:rPr>
          <w:rFonts w:ascii="Arial" w:hAnsi="Arial" w:cs="Arial"/>
          <w:sz w:val="4"/>
          <w:szCs w:val="4"/>
          <w:u w:val="single"/>
        </w:rPr>
      </w:pPr>
    </w:p>
    <w:sectPr w:rsidR="003D1097" w:rsidRPr="00265487" w:rsidSect="009311D4">
      <w:pgSz w:w="11906" w:h="16838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hickhe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619C"/>
    <w:multiLevelType w:val="hybridMultilevel"/>
    <w:tmpl w:val="F42A94A4"/>
    <w:lvl w:ilvl="0" w:tplc="1E363E9E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10371BA"/>
    <w:multiLevelType w:val="hybridMultilevel"/>
    <w:tmpl w:val="38E4EF4A"/>
    <w:lvl w:ilvl="0" w:tplc="D4D21CF4">
      <w:start w:val="5"/>
      <w:numFmt w:val="bullet"/>
      <w:lvlText w:val=""/>
      <w:lvlJc w:val="left"/>
      <w:pPr>
        <w:ind w:left="394" w:hanging="360"/>
      </w:pPr>
      <w:rPr>
        <w:rFonts w:ascii="Wingdings" w:eastAsia="Times New Roman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E34"/>
    <w:rsid w:val="001B1921"/>
    <w:rsid w:val="001F786E"/>
    <w:rsid w:val="0025224C"/>
    <w:rsid w:val="00265487"/>
    <w:rsid w:val="003045A5"/>
    <w:rsid w:val="003735D0"/>
    <w:rsid w:val="003D1097"/>
    <w:rsid w:val="00434888"/>
    <w:rsid w:val="004431D7"/>
    <w:rsid w:val="00485984"/>
    <w:rsid w:val="005873E0"/>
    <w:rsid w:val="00590190"/>
    <w:rsid w:val="005C5D0A"/>
    <w:rsid w:val="00627610"/>
    <w:rsid w:val="00772042"/>
    <w:rsid w:val="00784E38"/>
    <w:rsid w:val="00837E27"/>
    <w:rsid w:val="008D0EC6"/>
    <w:rsid w:val="008F7FE7"/>
    <w:rsid w:val="009023B8"/>
    <w:rsid w:val="00922193"/>
    <w:rsid w:val="009311D4"/>
    <w:rsid w:val="00964D83"/>
    <w:rsid w:val="009F7CB4"/>
    <w:rsid w:val="00A051BC"/>
    <w:rsid w:val="00A60C7C"/>
    <w:rsid w:val="00AB13C4"/>
    <w:rsid w:val="00AF5A35"/>
    <w:rsid w:val="00B74CB2"/>
    <w:rsid w:val="00C676EB"/>
    <w:rsid w:val="00CB18F8"/>
    <w:rsid w:val="00D212A0"/>
    <w:rsid w:val="00D958D0"/>
    <w:rsid w:val="00DA69E7"/>
    <w:rsid w:val="00DE40A9"/>
    <w:rsid w:val="00E52C1F"/>
    <w:rsid w:val="00EC59F1"/>
    <w:rsid w:val="00EC7B13"/>
    <w:rsid w:val="00ED3D78"/>
    <w:rsid w:val="00EF2B53"/>
    <w:rsid w:val="00F825F0"/>
    <w:rsid w:val="00FA027A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C1C6D"/>
    <w:rPr>
      <w:color w:val="0000FF"/>
      <w:u w:val="single"/>
    </w:rPr>
  </w:style>
  <w:style w:type="paragraph" w:styleId="Sprechblasentext">
    <w:name w:val="Balloon Text"/>
    <w:basedOn w:val="Standard"/>
    <w:semiHidden/>
    <w:rsid w:val="00B56CE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E5205"/>
    <w:pPr>
      <w:shd w:val="clear" w:color="auto" w:fill="C6D5EC"/>
    </w:pPr>
    <w:rPr>
      <w:rFonts w:ascii="Lucida Grande" w:hAnsi="Lucida Grande"/>
    </w:rPr>
  </w:style>
  <w:style w:type="table" w:styleId="Tabellengitternetz">
    <w:name w:val="Tabellengitternetz"/>
    <w:basedOn w:val="NormaleTabelle"/>
    <w:uiPriority w:val="59"/>
    <w:rsid w:val="00FA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.hess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Dienstag, 18</vt:lpstr>
    </vt:vector>
  </TitlesOfParts>
  <Company>Kanton Bern</Company>
  <LinksUpToDate>false</LinksUpToDate>
  <CharactersWithSpaces>2946</CharactersWithSpaces>
  <SharedDoc>false</SharedDoc>
  <HLinks>
    <vt:vector size="6" baseType="variant"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mailto:by.hess@gmx.ch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Dienstag, 18</dc:title>
  <dc:subject/>
  <dc:creator>Brönnimann Martina</dc:creator>
  <cp:keywords/>
  <cp:lastModifiedBy>by.hess@gmx.ch</cp:lastModifiedBy>
  <cp:revision>3</cp:revision>
  <cp:lastPrinted>2013-11-23T22:42:00Z</cp:lastPrinted>
  <dcterms:created xsi:type="dcterms:W3CDTF">2014-11-27T20:28:00Z</dcterms:created>
  <dcterms:modified xsi:type="dcterms:W3CDTF">2014-11-27T20:58:00Z</dcterms:modified>
</cp:coreProperties>
</file>